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B0" w:rsidRDefault="00D76BB0" w:rsidP="00D76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6BB0" w:rsidRPr="009C0DB1" w:rsidRDefault="00D76BB0" w:rsidP="00D76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D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D76BB0" w:rsidRPr="00970518" w:rsidRDefault="00D76BB0" w:rsidP="00D76BB0">
      <w:pPr>
        <w:spacing w:after="0"/>
        <w:jc w:val="both"/>
        <w:rPr>
          <w:rFonts w:eastAsia="Times New Roman"/>
          <w:sz w:val="24"/>
          <w:szCs w:val="24"/>
        </w:rPr>
      </w:pPr>
      <w:r w:rsidRPr="0097051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D76BB0" w:rsidRPr="009C0DB1" w:rsidRDefault="00D76BB0" w:rsidP="00D76B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D76BB0" w:rsidRPr="009C0DB1" w:rsidRDefault="00D76BB0" w:rsidP="00D76B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D76BB0" w:rsidRPr="009C0DB1" w:rsidRDefault="00D76BB0" w:rsidP="00D76B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D76BB0" w:rsidRPr="009C0DB1" w:rsidRDefault="00D76BB0" w:rsidP="00D76B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D76BB0" w:rsidRPr="009C0DB1" w:rsidRDefault="00D76BB0" w:rsidP="00D76B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D76BB0" w:rsidRPr="009C0DB1" w:rsidRDefault="00D76BB0" w:rsidP="00D76B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9C0DB1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правда», № 5, 14.01.1999, «Сборник законодательства Курской области», № 16, 1998.);</w:t>
      </w:r>
    </w:p>
    <w:p w:rsidR="00D76BB0" w:rsidRPr="009C0DB1" w:rsidRDefault="00D76BB0" w:rsidP="00D76B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9C0DB1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 от  30.11.2013, № 143);</w:t>
      </w:r>
    </w:p>
    <w:p w:rsidR="00D76BB0" w:rsidRPr="009C0DB1" w:rsidRDefault="00D76BB0" w:rsidP="00D76B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9C0DB1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 22 июня 2007 г. № 89 (дополнительный выпуск);</w:t>
      </w:r>
    </w:p>
    <w:p w:rsidR="00D76BB0" w:rsidRPr="009C0DB1" w:rsidRDefault="00D76BB0" w:rsidP="00D76BB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76BB0" w:rsidRPr="009C0DB1" w:rsidRDefault="00D76BB0" w:rsidP="00D76B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 «О порядке  назначения и выплаты пенсии за выслугу лет  муниципальным служащим»;   </w:t>
      </w:r>
    </w:p>
    <w:p w:rsidR="00D76BB0" w:rsidRPr="009C0DB1" w:rsidRDefault="00D76BB0" w:rsidP="00D76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   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>06.11.2018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eastAsia="ru-RU"/>
        </w:rPr>
        <w:t>569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D76BB0" w:rsidRPr="009C0DB1" w:rsidRDefault="00D76BB0" w:rsidP="00D7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C0D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Решение Представительного Собрания (собрания Депутатов) 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0D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Курской области </w:t>
      </w:r>
      <w:r w:rsidRPr="009C0D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«О правилах назначения и выплаты пенсии за выслугу лет лицам, замещавшим долж</w:t>
      </w:r>
      <w:r w:rsidRPr="009C0D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softHyphen/>
        <w:t xml:space="preserve">ности муниципальной службы  в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0D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Курской области, и ежемесячной доплаты к пенсии выборным должностным лицам»;</w:t>
      </w:r>
    </w:p>
    <w:p w:rsidR="00D76BB0" w:rsidRPr="009C0DB1" w:rsidRDefault="00D76BB0" w:rsidP="00D76BB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0DB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- Решением </w:t>
      </w:r>
      <w:r w:rsidRPr="009C0DB1">
        <w:rPr>
          <w:rFonts w:ascii="Times New Roman" w:hAnsi="Times New Roman" w:cs="Times New Roman"/>
          <w:sz w:val="28"/>
          <w:szCs w:val="28"/>
        </w:rPr>
        <w:t>Представительного собрания  (Собрания депутатов)</w:t>
      </w:r>
      <w:r w:rsidRPr="008261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Курской области от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21.10.2014 </w:t>
      </w:r>
      <w:r w:rsidRPr="009C0DB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№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71 </w:t>
      </w:r>
      <w:r w:rsidRPr="009C0DB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D76BB0" w:rsidRPr="009C0DB1" w:rsidRDefault="00D76BB0" w:rsidP="00D76B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826152">
        <w:rPr>
          <w:rFonts w:ascii="Times New Roman" w:hAnsi="Times New Roman" w:cs="Times New Roman"/>
          <w:sz w:val="28"/>
          <w:szCs w:val="28"/>
        </w:rPr>
        <w:t>07.04.2017г.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152">
        <w:rPr>
          <w:rFonts w:ascii="Times New Roman" w:hAnsi="Times New Roman" w:cs="Times New Roman"/>
          <w:sz w:val="28"/>
          <w:szCs w:val="28"/>
        </w:rPr>
        <w:t>177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 и ее должностных лиц, муниципальных служащих, замещающих должности муниципальной службы в Администрации 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области»;</w:t>
      </w:r>
    </w:p>
    <w:p w:rsidR="00D76BB0" w:rsidRPr="00605D59" w:rsidRDefault="00D76BB0" w:rsidP="00D76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- Уставом  муниципального образования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Черемисиновский район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 (принят решением  </w:t>
      </w:r>
      <w:r w:rsidRPr="009C0DB1">
        <w:rPr>
          <w:rFonts w:ascii="Times New Roman" w:hAnsi="Times New Roman" w:cs="Times New Roman"/>
          <w:sz w:val="28"/>
          <w:szCs w:val="28"/>
        </w:rPr>
        <w:t>Представительного собрания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Черемисиновского района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 от </w:t>
      </w:r>
      <w:r w:rsidRPr="00826152">
        <w:rPr>
          <w:rFonts w:ascii="Times New Roman" w:hAnsi="Times New Roman" w:cs="Times New Roman"/>
          <w:sz w:val="28"/>
          <w:szCs w:val="28"/>
        </w:rPr>
        <w:t>08.12.2005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152">
        <w:rPr>
          <w:rFonts w:ascii="Times New Roman" w:hAnsi="Times New Roman" w:cs="Times New Roman"/>
          <w:sz w:val="28"/>
          <w:szCs w:val="28"/>
        </w:rPr>
        <w:t>9</w:t>
      </w:r>
      <w:r w:rsidRPr="009C0DB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35E54" w:rsidRDefault="00A35E54"/>
    <w:sectPr w:rsidR="00A35E54" w:rsidSect="00DA79D1">
      <w:headerReference w:type="default" r:id="rId4"/>
      <w:pgSz w:w="12240" w:h="15840"/>
      <w:pgMar w:top="1134" w:right="851" w:bottom="1134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A39" w:rsidRDefault="00D76BB0" w:rsidP="008E1AFC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A83A39" w:rsidRDefault="00D76BB0" w:rsidP="008E1AFC">
    <w:pPr>
      <w:pStyle w:val="a4"/>
      <w:ind w:firstLine="709"/>
      <w:jc w:val="center"/>
    </w:pPr>
  </w:p>
  <w:p w:rsidR="00A83A39" w:rsidRDefault="00D76BB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6BB0"/>
    <w:rsid w:val="00A35E54"/>
    <w:rsid w:val="00D76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B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76BB0"/>
    <w:rPr>
      <w:b/>
      <w:bCs/>
    </w:rPr>
  </w:style>
  <w:style w:type="paragraph" w:styleId="a4">
    <w:name w:val="header"/>
    <w:basedOn w:val="a"/>
    <w:link w:val="a5"/>
    <w:uiPriority w:val="99"/>
    <w:rsid w:val="00D76B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76BB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D76BB0"/>
  </w:style>
  <w:style w:type="paragraph" w:customStyle="1" w:styleId="1">
    <w:name w:val="Абзац списка1"/>
    <w:uiPriority w:val="99"/>
    <w:rsid w:val="00D76BB0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Company>Microsoft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HripkovAA</dc:creator>
  <cp:lastModifiedBy>HripkovAA</cp:lastModifiedBy>
  <cp:revision>1</cp:revision>
  <dcterms:created xsi:type="dcterms:W3CDTF">2019-02-28T10:07:00Z</dcterms:created>
  <dcterms:modified xsi:type="dcterms:W3CDTF">2019-02-28T10:08:00Z</dcterms:modified>
</cp:coreProperties>
</file>